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BFF30">
      <w:pPr>
        <w:rPr>
          <w:rFonts w:hint="eastAsia"/>
        </w:rPr>
      </w:pPr>
      <w:r>
        <w:rPr>
          <w:rFonts w:hint="eastAsia"/>
        </w:rPr>
        <w:t>TERMS OF SERVICE</w:t>
      </w:r>
    </w:p>
    <w:p w14:paraId="13F9F879">
      <w:pPr>
        <w:rPr>
          <w:rFonts w:hint="eastAsia"/>
        </w:rPr>
      </w:pPr>
      <w:r>
        <w:rPr>
          <w:rFonts w:hint="eastAsia"/>
        </w:rPr>
        <w:t>Last Updated: June 03, 2026</w:t>
      </w:r>
    </w:p>
    <w:p w14:paraId="6CA3544E">
      <w:pPr>
        <w:rPr>
          <w:rFonts w:hint="eastAsia"/>
        </w:rPr>
      </w:pPr>
    </w:p>
    <w:p w14:paraId="27794F60">
      <w:pPr>
        <w:rPr>
          <w:rFonts w:hint="eastAsia"/>
        </w:rPr>
      </w:pPr>
      <w:r>
        <w:rPr>
          <w:rFonts w:hint="eastAsia"/>
        </w:rPr>
        <w:t>Welcome to Pinpoint (“Service”), operated by Pinpoint Global Limited.</w:t>
      </w:r>
    </w:p>
    <w:p w14:paraId="6321DAE9">
      <w:pPr>
        <w:rPr>
          <w:rFonts w:hint="eastAsia"/>
        </w:rPr>
      </w:pPr>
      <w:r>
        <w:rPr>
          <w:rFonts w:hint="eastAsia"/>
        </w:rPr>
        <w:t>Registered Address: RM A 12/F ZJ, 300 LOCKHART ROAD, WAN CHAI, HONG KONG.</w:t>
      </w:r>
    </w:p>
    <w:p w14:paraId="0AD52BEB">
      <w:pPr>
        <w:rPr>
          <w:rFonts w:hint="eastAsia"/>
        </w:rPr>
      </w:pPr>
      <w:r>
        <w:rPr>
          <w:rFonts w:hint="eastAsia"/>
        </w:rPr>
        <w:t>Pinpoint is a short drama Mini Program operated on TikTok Platform with dual monetization: IAA (reward ad to unlock episodes free) &amp; IAP (in-app paid unlock/premium membership inside TikTok Mini Program).</w:t>
      </w:r>
    </w:p>
    <w:p w14:paraId="64BDC121">
      <w:pPr>
        <w:rPr>
          <w:rFonts w:hint="eastAsia"/>
        </w:rPr>
      </w:pPr>
    </w:p>
    <w:p w14:paraId="2AD02298">
      <w:pPr>
        <w:rPr>
          <w:rFonts w:hint="eastAsia"/>
        </w:rPr>
      </w:pPr>
      <w:r>
        <w:rPr>
          <w:rFonts w:hint="eastAsia"/>
        </w:rPr>
        <w:t>1. Acceptance of Terms</w:t>
      </w:r>
    </w:p>
    <w:p w14:paraId="4C88982E">
      <w:pPr>
        <w:rPr>
          <w:rFonts w:hint="eastAsia"/>
        </w:rPr>
      </w:pPr>
      <w:r>
        <w:rPr>
          <w:rFonts w:hint="eastAsia"/>
        </w:rPr>
        <w:t>By accessing Pinpoint Mini Program on TikTok globally, you agree fully to these Terms of Service. You shall cease usage if disagree with any provision.</w:t>
      </w:r>
    </w:p>
    <w:p w14:paraId="2C0EADB8">
      <w:pPr>
        <w:rPr>
          <w:rFonts w:hint="eastAsia"/>
        </w:rPr>
      </w:pPr>
    </w:p>
    <w:p w14:paraId="4449EBCB">
      <w:pPr>
        <w:rPr>
          <w:rFonts w:hint="eastAsia"/>
        </w:rPr>
      </w:pPr>
      <w:r>
        <w:rPr>
          <w:rFonts w:hint="eastAsia"/>
        </w:rPr>
        <w:t>2. Service Introduction</w:t>
      </w:r>
    </w:p>
    <w:p w14:paraId="23DB6656">
      <w:pPr>
        <w:rPr>
          <w:rFonts w:hint="eastAsia"/>
        </w:rPr>
      </w:pPr>
      <w:r>
        <w:rPr>
          <w:rFonts w:hint="eastAsia"/>
        </w:rPr>
        <w:t>2.1 IAA Mode: Users watch rewarded ads to unlock locked drama episodes without payment.</w:t>
      </w:r>
    </w:p>
    <w:p w14:paraId="399F5490">
      <w:pPr>
        <w:rPr>
          <w:rFonts w:hint="eastAsia"/>
        </w:rPr>
      </w:pPr>
      <w:r>
        <w:rPr>
          <w:rFonts w:hint="eastAsia"/>
        </w:rPr>
        <w:t>2.2 IAP Mode: Users may complete in-app payment within TikTok Mini Program to purchase episode rights or premium membership to remove ads and unlock full content. All prices are clearly displayed before payment, no hidden cost, no auto-renew without user explicit consent.</w:t>
      </w:r>
    </w:p>
    <w:p w14:paraId="6F854F9C">
      <w:pPr>
        <w:rPr>
          <w:rFonts w:hint="eastAsia"/>
        </w:rPr>
      </w:pPr>
      <w:r>
        <w:rPr>
          <w:rFonts w:hint="eastAsia"/>
        </w:rPr>
        <w:t>We reserve rights to update drama content, adjust ad placement and IAP pricing rules regularly.</w:t>
      </w:r>
    </w:p>
    <w:p w14:paraId="3A2A8D48">
      <w:pPr>
        <w:rPr>
          <w:rFonts w:hint="eastAsia"/>
        </w:rPr>
      </w:pPr>
    </w:p>
    <w:p w14:paraId="2CA225CD">
      <w:pPr>
        <w:rPr>
          <w:rFonts w:hint="eastAsia"/>
        </w:rPr>
      </w:pPr>
      <w:r>
        <w:rPr>
          <w:rFonts w:hint="eastAsia"/>
        </w:rPr>
        <w:t>3. IAP Payment &amp; Refund</w:t>
      </w:r>
    </w:p>
    <w:p w14:paraId="57F33645">
      <w:pPr>
        <w:rPr>
          <w:rFonts w:hint="eastAsia"/>
        </w:rPr>
      </w:pPr>
      <w:r>
        <w:rPr>
          <w:rFonts w:hint="eastAsia"/>
        </w:rPr>
        <w:t>All IAP payments are processed via TikTok official payment channel inside Mini Program. Our company never collects user bank card, credit card and sensitive payment credentials. Refund applications follow TikTok Mini Program official refund rules. Purchased privileges are bound to user’s TikTok account and non-transferable.</w:t>
      </w:r>
    </w:p>
    <w:p w14:paraId="5390B684">
      <w:pPr>
        <w:rPr>
          <w:rFonts w:hint="eastAsia"/>
        </w:rPr>
      </w:pPr>
    </w:p>
    <w:p w14:paraId="7DF9E3BB">
      <w:pPr>
        <w:rPr>
          <w:rFonts w:hint="eastAsia"/>
        </w:rPr>
      </w:pPr>
      <w:r>
        <w:rPr>
          <w:rFonts w:hint="eastAsia"/>
        </w:rPr>
        <w:t>4. User Obligations</w:t>
      </w:r>
    </w:p>
    <w:p w14:paraId="015AB5A4">
      <w:pPr>
        <w:rPr>
          <w:rFonts w:hint="eastAsia"/>
        </w:rPr>
      </w:pPr>
      <w:r>
        <w:rPr>
          <w:rFonts w:hint="eastAsia"/>
        </w:rPr>
        <w:t>Users shall comply with TikTok platform rules and local laws of your residing region. It is forbidden to copy, record, pirate platform copyrighted drama, brush ad rewards or cheat IAP benefits.</w:t>
      </w:r>
    </w:p>
    <w:p w14:paraId="1A78B665">
      <w:pPr>
        <w:rPr>
          <w:rFonts w:hint="eastAsia"/>
        </w:rPr>
      </w:pPr>
    </w:p>
    <w:p w14:paraId="4AC0E44D">
      <w:pPr>
        <w:rPr>
          <w:rFonts w:hint="eastAsia"/>
        </w:rPr>
      </w:pPr>
      <w:r>
        <w:rPr>
          <w:rFonts w:hint="eastAsia"/>
        </w:rPr>
        <w:t>5. Intellectual Property</w:t>
      </w:r>
    </w:p>
    <w:p w14:paraId="5AC3CCC5">
      <w:pPr>
        <w:rPr>
          <w:rFonts w:hint="eastAsia"/>
        </w:rPr>
      </w:pPr>
      <w:r>
        <w:rPr>
          <w:rFonts w:hint="eastAsia"/>
        </w:rPr>
        <w:t>All drama videos, scripts, artwork, trademarks within Pinpoint belong exclusively to Pinpoint Global Limited. Unauthorized reproduction, distribution for commercial use is prohibited worldwide without written authorization.</w:t>
      </w:r>
    </w:p>
    <w:p w14:paraId="65A25900">
      <w:pPr>
        <w:rPr>
          <w:rFonts w:hint="eastAsia"/>
        </w:rPr>
      </w:pPr>
    </w:p>
    <w:p w14:paraId="0DDC3B52">
      <w:pPr>
        <w:rPr>
          <w:rFonts w:hint="eastAsia"/>
        </w:rPr>
      </w:pPr>
      <w:r>
        <w:rPr>
          <w:rFonts w:hint="eastAsia"/>
        </w:rPr>
        <w:t>6. Disclaimer</w:t>
      </w:r>
    </w:p>
    <w:p w14:paraId="087EE374">
      <w:pPr>
        <w:rPr>
          <w:rFonts w:hint="eastAsia"/>
        </w:rPr>
      </w:pPr>
      <w:r>
        <w:rPr>
          <w:rFonts w:hint="eastAsia"/>
        </w:rPr>
        <w:t>Service relies on TikTok open platform environment and provided on “as available” basis. We shall not bear liabilities for outages caused by TikTok maintenance, third-party ad/payment provider fault or force majeure.</w:t>
      </w:r>
    </w:p>
    <w:p w14:paraId="6AE3B95D">
      <w:pPr>
        <w:rPr>
          <w:rFonts w:hint="eastAsia"/>
        </w:rPr>
      </w:pPr>
    </w:p>
    <w:p w14:paraId="41FD82B0">
      <w:pPr>
        <w:rPr>
          <w:rFonts w:hint="eastAsia"/>
        </w:rPr>
      </w:pPr>
      <w:r>
        <w:rPr>
          <w:rFonts w:hint="eastAsia"/>
        </w:rPr>
        <w:t>7. Applicable Laws</w:t>
      </w:r>
    </w:p>
    <w:p w14:paraId="5C87715D">
      <w:pPr>
        <w:rPr>
          <w:rFonts w:hint="eastAsia"/>
        </w:rPr>
      </w:pPr>
      <w:r>
        <w:rPr>
          <w:rFonts w:hint="eastAsia"/>
        </w:rPr>
        <w:t>Comply with GDPR, CCPA, LGPD and all valid data &amp; consumer protection laws of regions where TikTok serves globally.</w:t>
      </w:r>
    </w:p>
    <w:p w14:paraId="71300026">
      <w:pPr>
        <w:rPr>
          <w:rFonts w:hint="eastAsia"/>
        </w:rPr>
      </w:pPr>
    </w:p>
    <w:p w14:paraId="40B5C09A">
      <w:pPr>
        <w:rPr>
          <w:rFonts w:hint="eastAsia"/>
        </w:rPr>
      </w:pPr>
      <w:r>
        <w:rPr>
          <w:rFonts w:hint="eastAsia"/>
        </w:rPr>
        <w:t>8. Terms Update</w:t>
      </w:r>
    </w:p>
    <w:p w14:paraId="0A3B75A8">
      <w:pPr>
        <w:rPr>
          <w:rFonts w:hint="eastAsia"/>
        </w:rPr>
      </w:pPr>
      <w:r>
        <w:rPr>
          <w:rFonts w:hint="eastAsia"/>
        </w:rPr>
        <w:t>We may revise terms anytime, updated version published on this page; continued use equals acceptance of revised clauses.</w:t>
      </w:r>
    </w:p>
    <w:p w14:paraId="3D24087F">
      <w:pPr>
        <w:rPr>
          <w:rFonts w:hint="eastAsia"/>
        </w:rPr>
      </w:pPr>
    </w:p>
    <w:p w14:paraId="29213F80">
      <w:pPr>
        <w:rPr>
          <w:rFonts w:hint="eastAsia"/>
        </w:rPr>
      </w:pPr>
      <w:r>
        <w:rPr>
          <w:rFonts w:hint="eastAsia"/>
        </w:rPr>
        <w:t>Support Email: service@pinpointglobal.hk</w:t>
      </w:r>
    </w:p>
    <w:p w14:paraId="0A31C66C">
      <w:r>
        <w:rPr>
          <w:rFonts w:hint="eastAsia"/>
        </w:rPr>
        <w:t>Official Website: https://www.pinpointglobal.hk</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503B"/>
    <w:rsid w:val="0588425C"/>
    <w:rsid w:val="0B112489"/>
    <w:rsid w:val="12751C80"/>
    <w:rsid w:val="161A71A5"/>
    <w:rsid w:val="2004290B"/>
    <w:rsid w:val="252F1208"/>
    <w:rsid w:val="2B591CE7"/>
    <w:rsid w:val="39C51D9C"/>
    <w:rsid w:val="3C3D26BA"/>
    <w:rsid w:val="3D3C70EC"/>
    <w:rsid w:val="48EB7FCA"/>
    <w:rsid w:val="5B274B7C"/>
    <w:rsid w:val="61193CCF"/>
    <w:rsid w:val="67345CD5"/>
    <w:rsid w:val="6A683B7E"/>
    <w:rsid w:val="746341CC"/>
    <w:rsid w:val="7EAB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黑体" w:hAnsi="黑体" w:eastAsia="黑体"/>
      <w:b/>
      <w:kern w:val="44"/>
      <w:sz w:val="36"/>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黑体" w:hAnsi="黑体" w:eastAsia="黑体"/>
      <w:b/>
      <w:sz w:val="30"/>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outlineLvl w:val="2"/>
    </w:pPr>
    <w:rPr>
      <w:rFonts w:ascii="Calibri" w:hAnsi="Calibri" w:eastAsia="黑体"/>
      <w:b/>
      <w:sz w:val="28"/>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2290</Characters>
  <Lines>0</Lines>
  <Paragraphs>0</Paragraphs>
  <TotalTime>17</TotalTime>
  <ScaleCrop>false</ScaleCrop>
  <LinksUpToDate>false</LinksUpToDate>
  <CharactersWithSpaces>2648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2026-05-19T02:59:00Z</dcterms:created>
  <dc:creator>Administrator</dc:creator>
  <cp:lastModifiedBy>Liao |･ω･｀)</cp:lastModifiedBy>
  <dcterms:modified xsi:type="dcterms:W3CDTF">2026-06-03T07:08:01Z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F36DBBE920CD46B69AD50980B63E7E9D_12</vt:lpwstr>
  </property>
  <property fmtid="{D5CDD505-2E9C-101B-9397-08002B2CF9AE}" pid="4" name="KSOTemplateDocerSaveRecord">
    <vt:lpwstr>eyJoZGlkIjoiOTc3M2Y5NzIzMDFlZjAyY2Q4Njk5ODkyYjFjNzBiNTQiLCJ1c2VySWQiOiI1MzcyNDc0MjIifQ==</vt:lpwstr>
  </property>
</Properties>
</file>